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CFD3" w14:textId="2BF30827" w:rsidR="00996BCA" w:rsidRDefault="0039016A" w:rsidP="00C92224">
      <w:pPr>
        <w:tabs>
          <w:tab w:val="left" w:pos="187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D199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8C966A" wp14:editId="44AA11B5">
                <wp:simplePos x="0" y="0"/>
                <wp:positionH relativeFrom="page">
                  <wp:posOffset>807720</wp:posOffset>
                </wp:positionH>
                <wp:positionV relativeFrom="paragraph">
                  <wp:posOffset>-678180</wp:posOffset>
                </wp:positionV>
                <wp:extent cx="6438900" cy="1221740"/>
                <wp:effectExtent l="0" t="0" r="19050" b="16510"/>
                <wp:wrapNone/>
                <wp:docPr id="2129990812" name="Flowchart: Documen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22174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rgbClr val="846C21"/>
                            </a:gs>
                            <a:gs pos="100000">
                              <a:srgbClr val="FECF4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D08F8" w14:textId="77777777" w:rsidR="0039016A" w:rsidRPr="00B57E63" w:rsidRDefault="0039016A" w:rsidP="003901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6DDCBC9" w14:textId="7DC31649" w:rsidR="0039016A" w:rsidRPr="00B57E63" w:rsidRDefault="0039016A" w:rsidP="003901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57E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ผลการปฏิบัติงานสอบสวนเดือน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มีนาคม</w:t>
                            </w:r>
                            <w:r w:rsidRPr="00B57E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8</w:t>
                            </w:r>
                          </w:p>
                          <w:p w14:paraId="35DFD8FA" w14:textId="77777777" w:rsidR="0039016A" w:rsidRPr="00B57E63" w:rsidRDefault="0039016A" w:rsidP="003901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6793CB81" w14:textId="77777777" w:rsidR="0039016A" w:rsidRPr="00B57E63" w:rsidRDefault="0039016A" w:rsidP="003901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C966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" o:spid="_x0000_s1026" type="#_x0000_t114" style="position:absolute;left:0;text-align:left;margin-left:63.6pt;margin-top:-53.4pt;width:507pt;height:96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" fillcolor="#846c21">
                <v:fill color2="#fecf40" rotate="t" focus="100%" type="gradient">
                  <o:fill v:ext="view" type="gradientUnscaled"/>
                </v:fill>
                <v:textbox>
                  <w:txbxContent>
                    <w:p w14:paraId="0ACD08F8" w14:textId="77777777" w:rsidR="0039016A" w:rsidRPr="00B57E63" w:rsidRDefault="0039016A" w:rsidP="003901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6DDCBC9" w14:textId="7DC31649" w:rsidR="0039016A" w:rsidRPr="00B57E63" w:rsidRDefault="0039016A" w:rsidP="003901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B57E6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ผลการปฏิบัติงานสอบสวนเดือน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มีนาคม</w:t>
                      </w:r>
                      <w:r w:rsidRPr="00B57E6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8</w:t>
                      </w:r>
                    </w:p>
                    <w:p w14:paraId="35DFD8FA" w14:textId="77777777" w:rsidR="0039016A" w:rsidRPr="00B57E63" w:rsidRDefault="0039016A" w:rsidP="003901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6793CB81" w14:textId="77777777" w:rsidR="0039016A" w:rsidRPr="00B57E63" w:rsidRDefault="0039016A" w:rsidP="003901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705A26" w14:textId="77777777" w:rsidR="00996BCA" w:rsidRDefault="00996BCA" w:rsidP="00C92224">
      <w:pPr>
        <w:tabs>
          <w:tab w:val="left" w:pos="187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285F6AB" w14:textId="253E940C" w:rsidR="00F859F7" w:rsidRPr="00BA68B9" w:rsidRDefault="00F859F7" w:rsidP="00F859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A68B9">
        <w:rPr>
          <w:rFonts w:ascii="TH SarabunPSK" w:hAnsi="TH SarabunPSK" w:cs="TH SarabunPSK"/>
          <w:sz w:val="32"/>
          <w:szCs w:val="32"/>
          <w:cs/>
        </w:rPr>
        <w:t>ร.ต.อ.สุก</w:t>
      </w:r>
      <w:proofErr w:type="spellStart"/>
      <w:r w:rsidRPr="00BA68B9">
        <w:rPr>
          <w:rFonts w:ascii="TH SarabunPSK" w:hAnsi="TH SarabunPSK" w:cs="TH SarabunPSK"/>
          <w:sz w:val="32"/>
          <w:szCs w:val="32"/>
          <w:cs/>
        </w:rPr>
        <w:t>ฤษฎิ์</w:t>
      </w:r>
      <w:proofErr w:type="spellEnd"/>
      <w:r w:rsidRPr="00BA68B9">
        <w:rPr>
          <w:rFonts w:ascii="TH SarabunPSK" w:hAnsi="TH SarabunPSK" w:cs="TH SarabunPSK"/>
          <w:sz w:val="32"/>
          <w:szCs w:val="32"/>
          <w:cs/>
        </w:rPr>
        <w:t xml:space="preserve"> สงแสง รอง สว.(สอบสวน) แจ้งว่าได้รับแจ้งจากศูนย์วิทยุ ฯ แจ้งว่ามีเหตุรถยนต์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68B9">
        <w:rPr>
          <w:rFonts w:ascii="TH SarabunPSK" w:hAnsi="TH SarabunPSK" w:cs="TH SarabunPSK"/>
          <w:sz w:val="32"/>
          <w:szCs w:val="32"/>
          <w:cs/>
        </w:rPr>
        <w:t>เฉี่ยวชนรถจักรยานยนต์ในพื้นที่รับผิดชอบ จึงได้แจ้งผู้บังคับบัญชาทราบและเดินทางไปตรวจ</w:t>
      </w:r>
    </w:p>
    <w:p w14:paraId="1854F5A2" w14:textId="30CBA90B" w:rsidR="00F859F7" w:rsidRPr="00BA68B9" w:rsidRDefault="00F859F7" w:rsidP="00F859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A68B9">
        <w:rPr>
          <w:rFonts w:ascii="TH SarabunPSK" w:hAnsi="TH SarabunPSK" w:cs="TH SarabunPSK"/>
          <w:sz w:val="32"/>
          <w:szCs w:val="32"/>
          <w:cs/>
        </w:rPr>
        <w:t>สถานที่เกิดเหตุทันที เมื่อไปถึงที่เกิดเหตุพบพยานหลักฐานในที่เกิดเหตุ  ดังนี้</w:t>
      </w:r>
    </w:p>
    <w:p w14:paraId="0E6016E7" w14:textId="30E1F353" w:rsidR="00F859F7" w:rsidRPr="00BA68B9" w:rsidRDefault="00F859F7" w:rsidP="00F859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A68B9">
        <w:rPr>
          <w:rFonts w:ascii="TH SarabunPSK" w:hAnsi="TH SarabunPSK" w:cs="TH SarabunPSK"/>
          <w:sz w:val="32"/>
          <w:szCs w:val="32"/>
        </w:rPr>
        <w:t xml:space="preserve"> 1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รถจักรยานยนต์ยี่ห้อฮอนด้า รุ่นเวฟ สีแดง ทะเบียน </w:t>
      </w:r>
      <w:r w:rsidRPr="00BA68B9">
        <w:rPr>
          <w:rFonts w:ascii="TH SarabunPSK" w:hAnsi="TH SarabunPSK" w:cs="TH SarabunPSK"/>
          <w:sz w:val="32"/>
          <w:szCs w:val="32"/>
        </w:rPr>
        <w:t>1</w:t>
      </w:r>
      <w:proofErr w:type="spellStart"/>
      <w:r w:rsidRPr="00BA68B9">
        <w:rPr>
          <w:rFonts w:ascii="TH SarabunPSK" w:hAnsi="TH SarabunPSK" w:cs="TH SarabunPSK"/>
          <w:sz w:val="32"/>
          <w:szCs w:val="32"/>
          <w:cs/>
        </w:rPr>
        <w:t>กฐ</w:t>
      </w:r>
      <w:proofErr w:type="spellEnd"/>
      <w:r w:rsidRPr="00BA68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68B9">
        <w:rPr>
          <w:rFonts w:ascii="TH SarabunPSK" w:hAnsi="TH SarabunPSK" w:cs="TH SarabunPSK"/>
          <w:sz w:val="32"/>
          <w:szCs w:val="32"/>
        </w:rPr>
        <w:t>5969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พัทลุง ผู้ขับขี่ได้รับบาดเจ็บถูกนำตัวส่ง รพ.ศรีนครินทร์ </w:t>
      </w:r>
      <w:proofErr w:type="gramStart"/>
      <w:r w:rsidRPr="00BA68B9">
        <w:rPr>
          <w:rFonts w:ascii="TH SarabunPSK" w:hAnsi="TH SarabunPSK" w:cs="TH SarabunPSK"/>
          <w:sz w:val="32"/>
          <w:szCs w:val="32"/>
          <w:cs/>
        </w:rPr>
        <w:t>ไปก่อนแล้ว  ทราบชื่อ</w:t>
      </w:r>
      <w:proofErr w:type="gramEnd"/>
      <w:r w:rsidRPr="00BA68B9">
        <w:rPr>
          <w:rFonts w:ascii="TH SarabunPSK" w:hAnsi="TH SarabunPSK" w:cs="TH SarabunPSK"/>
          <w:sz w:val="32"/>
          <w:szCs w:val="32"/>
          <w:cs/>
        </w:rPr>
        <w:t xml:space="preserve"> น.ส.สมพร พลอยเพชรงาม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BA68B9">
        <w:rPr>
          <w:rFonts w:ascii="TH SarabunPSK" w:hAnsi="TH SarabunPSK" w:cs="TH SarabunPSK"/>
          <w:sz w:val="32"/>
          <w:szCs w:val="32"/>
        </w:rPr>
        <w:t>64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ปี ที่อยู่ </w:t>
      </w:r>
      <w:r w:rsidRPr="00BA68B9">
        <w:rPr>
          <w:rFonts w:ascii="TH SarabunPSK" w:hAnsi="TH SarabunPSK" w:cs="TH SarabunPSK"/>
          <w:sz w:val="32"/>
          <w:szCs w:val="32"/>
        </w:rPr>
        <w:t>14/1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BA68B9">
        <w:rPr>
          <w:rFonts w:ascii="TH SarabunPSK" w:hAnsi="TH SarabunPSK" w:cs="TH SarabunPSK"/>
          <w:sz w:val="32"/>
          <w:szCs w:val="32"/>
        </w:rPr>
        <w:t>2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ต.ลำสิน</w:t>
      </w:r>
      <w:proofErr w:type="spellStart"/>
      <w:r w:rsidRPr="00BA68B9">
        <w:rPr>
          <w:rFonts w:ascii="TH SarabunPSK" w:hAnsi="TH SarabunPSK" w:cs="TH SarabunPSK"/>
          <w:sz w:val="32"/>
          <w:szCs w:val="32"/>
          <w:cs/>
        </w:rPr>
        <w:t>ธ์ุ</w:t>
      </w:r>
      <w:proofErr w:type="spellEnd"/>
      <w:r w:rsidRPr="00BA68B9">
        <w:rPr>
          <w:rFonts w:ascii="TH SarabunPSK" w:hAnsi="TH SarabunPSK" w:cs="TH SarabunPSK"/>
          <w:sz w:val="32"/>
          <w:szCs w:val="32"/>
          <w:cs/>
        </w:rPr>
        <w:t xml:space="preserve"> อ.ศรีนครินทร์ </w:t>
      </w:r>
      <w:proofErr w:type="gramStart"/>
      <w:r w:rsidRPr="00BA68B9">
        <w:rPr>
          <w:rFonts w:ascii="TH SarabunPSK" w:hAnsi="TH SarabunPSK" w:cs="TH SarabunPSK"/>
          <w:sz w:val="32"/>
          <w:szCs w:val="32"/>
          <w:cs/>
        </w:rPr>
        <w:t>จว.พัทลุง</w:t>
      </w:r>
      <w:proofErr w:type="gramEnd"/>
    </w:p>
    <w:p w14:paraId="175B6799" w14:textId="10A8D74F" w:rsidR="00F859F7" w:rsidRPr="00BA68B9" w:rsidRDefault="00F859F7" w:rsidP="00F859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A68B9">
        <w:rPr>
          <w:rFonts w:ascii="TH SarabunPSK" w:hAnsi="TH SarabunPSK" w:cs="TH SarabunPSK"/>
          <w:sz w:val="32"/>
          <w:szCs w:val="32"/>
        </w:rPr>
        <w:t xml:space="preserve"> 2.</w:t>
      </w:r>
      <w:r w:rsidRPr="00BA68B9">
        <w:rPr>
          <w:rFonts w:ascii="TH SarabunPSK" w:hAnsi="TH SarabunPSK" w:cs="TH SarabunPSK"/>
          <w:sz w:val="32"/>
          <w:szCs w:val="32"/>
          <w:cs/>
        </w:rPr>
        <w:t>รถยนต์กระบะยี่ห้อ</w:t>
      </w:r>
      <w:proofErr w:type="spellStart"/>
      <w:r w:rsidRPr="00BA68B9">
        <w:rPr>
          <w:rFonts w:ascii="TH SarabunPSK" w:hAnsi="TH SarabunPSK" w:cs="TH SarabunPSK"/>
          <w:sz w:val="32"/>
          <w:szCs w:val="32"/>
          <w:cs/>
        </w:rPr>
        <w:t>อีซูซุ</w:t>
      </w:r>
      <w:proofErr w:type="spellEnd"/>
      <w:r w:rsidRPr="00BA68B9">
        <w:rPr>
          <w:rFonts w:ascii="TH SarabunPSK" w:hAnsi="TH SarabunPSK" w:cs="TH SarabunPSK"/>
          <w:sz w:val="32"/>
          <w:szCs w:val="32"/>
          <w:cs/>
        </w:rPr>
        <w:t xml:space="preserve"> สีบรอนซ์ ทะเบียน บย </w:t>
      </w:r>
      <w:r w:rsidRPr="00BA68B9">
        <w:rPr>
          <w:rFonts w:ascii="TH SarabunPSK" w:hAnsi="TH SarabunPSK" w:cs="TH SarabunPSK"/>
          <w:sz w:val="32"/>
          <w:szCs w:val="32"/>
        </w:rPr>
        <w:t>849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ตรัง ผู้ขับขี่แสดงตัวที่เกิดเหตุทราบชื่อ นายสมนึก มัณฑนาสุวรรณ อายุ </w:t>
      </w:r>
      <w:r w:rsidRPr="00BA68B9">
        <w:rPr>
          <w:rFonts w:ascii="TH SarabunPSK" w:hAnsi="TH SarabunPSK" w:cs="TH SarabunPSK"/>
          <w:sz w:val="32"/>
          <w:szCs w:val="32"/>
        </w:rPr>
        <w:t>54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ปี ที่อยู่ </w:t>
      </w:r>
      <w:r w:rsidRPr="00BA68B9">
        <w:rPr>
          <w:rFonts w:ascii="TH SarabunPSK" w:hAnsi="TH SarabunPSK" w:cs="TH SarabunPSK"/>
          <w:sz w:val="32"/>
          <w:szCs w:val="32"/>
        </w:rPr>
        <w:t>17/3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BA68B9">
        <w:rPr>
          <w:rFonts w:ascii="TH SarabunPSK" w:hAnsi="TH SarabunPSK" w:cs="TH SarabunPSK"/>
          <w:sz w:val="32"/>
          <w:szCs w:val="32"/>
        </w:rPr>
        <w:t>6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ต.ควนธานี อ.กันตัง </w:t>
      </w:r>
      <w:proofErr w:type="gramStart"/>
      <w:r w:rsidRPr="00BA68B9">
        <w:rPr>
          <w:rFonts w:ascii="TH SarabunPSK" w:hAnsi="TH SarabunPSK" w:cs="TH SarabunPSK"/>
          <w:sz w:val="32"/>
          <w:szCs w:val="32"/>
          <w:cs/>
        </w:rPr>
        <w:t>จว.ตรัง</w:t>
      </w:r>
      <w:proofErr w:type="gramEnd"/>
      <w:r w:rsidRPr="00BA68B9">
        <w:rPr>
          <w:rFonts w:ascii="TH SarabunPSK" w:hAnsi="TH SarabunPSK" w:cs="TH SarabunPSK"/>
          <w:sz w:val="32"/>
          <w:szCs w:val="32"/>
          <w:cs/>
        </w:rPr>
        <w:t xml:space="preserve"> โทร </w:t>
      </w:r>
      <w:r w:rsidRPr="00BA68B9">
        <w:rPr>
          <w:rFonts w:ascii="TH SarabunPSK" w:hAnsi="TH SarabunPSK" w:cs="TH SarabunPSK"/>
          <w:sz w:val="32"/>
          <w:szCs w:val="32"/>
        </w:rPr>
        <w:t>0817979626</w:t>
      </w:r>
    </w:p>
    <w:p w14:paraId="28A21D98" w14:textId="3762DC68" w:rsidR="00F859F7" w:rsidRPr="00BA68B9" w:rsidRDefault="00F859F7" w:rsidP="00F859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A68B9">
        <w:rPr>
          <w:rFonts w:ascii="TH SarabunPSK" w:hAnsi="TH SarabunPSK" w:cs="TH SarabunPSK"/>
          <w:sz w:val="32"/>
          <w:szCs w:val="32"/>
          <w:cs/>
        </w:rPr>
        <w:t>จึงได้จัดทำบันทึกตรวจสถานที่เกิดเหตุ จัดทำแผนที่เกิดเหตุ ถ่ายภาพที่เกิดเหตุ ไว้เรียบร้อยแล้วและนำรถยนต์และรถจักรยานยนต์คู่กรณีทั้งสองคันมาเก็บไว้ที่ สภ.ฯ เพื่อดำเนินการตามกฎหมายต่อไป</w:t>
      </w:r>
    </w:p>
    <w:p w14:paraId="6E560EDB" w14:textId="187D782A" w:rsidR="00F859F7" w:rsidRPr="00BA68B9" w:rsidRDefault="00F859F7" w:rsidP="00F859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A68B9">
        <w:rPr>
          <w:rFonts w:ascii="TH SarabunPSK" w:hAnsi="TH SarabunPSK" w:cs="TH SarabunPSK"/>
          <w:sz w:val="32"/>
          <w:szCs w:val="32"/>
          <w:cs/>
        </w:rPr>
        <w:t xml:space="preserve">   เหตุเกิด บนถนนสายพัทลุง - ตรัง </w:t>
      </w:r>
      <w:proofErr w:type="spellStart"/>
      <w:r w:rsidRPr="00BA68B9">
        <w:rPr>
          <w:rFonts w:ascii="TH SarabunPSK" w:hAnsi="TH SarabunPSK" w:cs="TH SarabunPSK"/>
          <w:sz w:val="32"/>
          <w:szCs w:val="32"/>
          <w:cs/>
        </w:rPr>
        <w:t>บริิเว</w:t>
      </w:r>
      <w:proofErr w:type="spellEnd"/>
      <w:r w:rsidRPr="00BA68B9">
        <w:rPr>
          <w:rFonts w:ascii="TH SarabunPSK" w:hAnsi="TH SarabunPSK" w:cs="TH SarabunPSK"/>
          <w:sz w:val="32"/>
          <w:szCs w:val="32"/>
          <w:cs/>
        </w:rPr>
        <w:t>ณหน้า รพ.ศรีนครินทร์ ม.</w:t>
      </w:r>
      <w:r w:rsidRPr="00BA68B9">
        <w:rPr>
          <w:rFonts w:ascii="TH SarabunPSK" w:hAnsi="TH SarabunPSK" w:cs="TH SarabunPSK"/>
          <w:sz w:val="32"/>
          <w:szCs w:val="32"/>
        </w:rPr>
        <w:t>9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ต.บ้านนา อ.ศรีนครินทร์ จว.พัทลุง เมื่อวันที่ </w:t>
      </w:r>
      <w:r w:rsidRPr="00BA68B9">
        <w:rPr>
          <w:rFonts w:ascii="TH SarabunPSK" w:hAnsi="TH SarabunPSK" w:cs="TH SarabunPSK"/>
          <w:sz w:val="32"/>
          <w:szCs w:val="32"/>
        </w:rPr>
        <w:t>10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มี.ค.</w:t>
      </w:r>
      <w:r w:rsidRPr="00BA68B9">
        <w:rPr>
          <w:rFonts w:ascii="TH SarabunPSK" w:hAnsi="TH SarabunPSK" w:cs="TH SarabunPSK"/>
          <w:sz w:val="32"/>
          <w:szCs w:val="32"/>
        </w:rPr>
        <w:t>68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เวลาประมาณ </w:t>
      </w:r>
      <w:r w:rsidRPr="00BA68B9">
        <w:rPr>
          <w:rFonts w:ascii="TH SarabunPSK" w:hAnsi="TH SarabunPSK" w:cs="TH SarabunPSK"/>
          <w:sz w:val="32"/>
          <w:szCs w:val="32"/>
        </w:rPr>
        <w:t>18.00</w:t>
      </w:r>
      <w:r w:rsidRPr="00BA68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2224"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7684E210" w14:textId="3DA568E7" w:rsidR="00F859F7" w:rsidRPr="00BA68B9" w:rsidRDefault="00F859F7" w:rsidP="00F859F7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8080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080809"/>
          <w:kern w:val="0"/>
          <w:sz w:val="32"/>
          <w:szCs w:val="32"/>
          <w14:ligatures w14:val="none"/>
        </w:rPr>
        <w:t xml:space="preserve">  </w:t>
      </w:r>
    </w:p>
    <w:p w14:paraId="62E17F6A" w14:textId="67407B8F" w:rsidR="00F859F7" w:rsidRPr="00BA68B9" w:rsidRDefault="00C92224" w:rsidP="00F859F7">
      <w:pPr>
        <w:tabs>
          <w:tab w:val="left" w:pos="187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A68B9">
        <w:rPr>
          <w:rFonts w:ascii="TH SarabunPSK" w:eastAsia="Times New Roman" w:hAnsi="TH SarabunPSK" w:cs="TH SarabunPSK"/>
          <w:noProof/>
          <w:color w:val="080809"/>
          <w:kern w:val="0"/>
          <w:sz w:val="32"/>
          <w:szCs w:val="32"/>
          <w:cs/>
          <w14:ligatures w14:val="none"/>
        </w:rPr>
        <w:drawing>
          <wp:anchor distT="0" distB="0" distL="114300" distR="114300" simplePos="0" relativeHeight="251662336" behindDoc="0" locked="0" layoutInCell="1" allowOverlap="1" wp14:anchorId="344E6A74" wp14:editId="7057B348">
            <wp:simplePos x="0" y="0"/>
            <wp:positionH relativeFrom="column">
              <wp:posOffset>3228975</wp:posOffset>
            </wp:positionH>
            <wp:positionV relativeFrom="paragraph">
              <wp:posOffset>6350</wp:posOffset>
            </wp:positionV>
            <wp:extent cx="3042769" cy="2282591"/>
            <wp:effectExtent l="0" t="0" r="5715" b="3810"/>
            <wp:wrapNone/>
            <wp:docPr id="1" name="รูปภาพ 1" descr="C:\Users\User\Desktop\ภาพที่เกิดเหตุ\188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ภาพที่เกิดเหตุ\1889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769" cy="228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8B9">
        <w:rPr>
          <w:rFonts w:ascii="TH SarabunPSK" w:eastAsia="Times New Roman" w:hAnsi="TH SarabunPSK" w:cs="TH SarabunPSK"/>
          <w:noProof/>
          <w:color w:val="080809"/>
          <w:kern w:val="0"/>
          <w:sz w:val="32"/>
          <w:szCs w:val="32"/>
          <w14:ligatures w14:val="none"/>
        </w:rPr>
        <w:drawing>
          <wp:anchor distT="0" distB="0" distL="114300" distR="114300" simplePos="0" relativeHeight="251663360" behindDoc="0" locked="0" layoutInCell="1" allowOverlap="1" wp14:anchorId="7ED14BB2" wp14:editId="2FD116EF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036570" cy="2278380"/>
            <wp:effectExtent l="0" t="0" r="0" b="7620"/>
            <wp:wrapNone/>
            <wp:docPr id="1573378965" name="รูปภาพ 1573378965" descr="C:\Users\User\Desktop\ภาพที่เกิดเหตุ\188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ภาพที่เกิดเหตุ\1889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F7" w:rsidRPr="00BA68B9">
        <w:rPr>
          <w:rFonts w:ascii="TH SarabunPSK" w:hAnsi="TH SarabunPSK" w:cs="TH SarabunPSK"/>
          <w:sz w:val="32"/>
          <w:szCs w:val="32"/>
        </w:rPr>
        <w:tab/>
      </w:r>
      <w:r w:rsidR="00F859F7">
        <w:rPr>
          <w:rFonts w:ascii="TH SarabunPSK" w:hAnsi="TH SarabunPSK" w:cs="TH SarabunPSK"/>
          <w:sz w:val="32"/>
          <w:szCs w:val="32"/>
        </w:rPr>
        <w:t xml:space="preserve"> </w:t>
      </w:r>
    </w:p>
    <w:p w14:paraId="7FE1EC3B" w14:textId="77777777" w:rsidR="00F859F7" w:rsidRDefault="00F859F7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193094C3" w14:textId="77777777" w:rsidR="00F859F7" w:rsidRDefault="00F859F7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77C7C418" w14:textId="77777777" w:rsidR="00F859F7" w:rsidRDefault="00F859F7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45BAC2F5" w14:textId="77777777" w:rsidR="00F859F7" w:rsidRDefault="00F859F7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28D5FCC2" w14:textId="77777777" w:rsidR="00F859F7" w:rsidRPr="00926207" w:rsidRDefault="00F859F7" w:rsidP="00F859F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0F55DA93" w14:textId="77777777" w:rsidR="00926207" w:rsidRDefault="00926207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3362E726" w14:textId="77777777" w:rsidR="00926207" w:rsidRDefault="00926207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3126F278" w14:textId="77777777" w:rsidR="0039016A" w:rsidRDefault="0039016A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6FF8EDD0" w14:textId="77777777" w:rsidR="0039016A" w:rsidRDefault="0039016A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121DA86A" w14:textId="77777777" w:rsidR="00926207" w:rsidRDefault="00926207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49572B9B" w14:textId="7BD7BD0D" w:rsidR="00C65CD3" w:rsidRDefault="00C65CD3" w:rsidP="00926207">
      <w:pPr>
        <w:tabs>
          <w:tab w:val="left" w:pos="1875"/>
        </w:tabs>
        <w:rPr>
          <w:rFonts w:ascii="Segoe UI Historic" w:hAnsi="Segoe UI Historic" w:cs="Angsana New"/>
          <w:color w:val="080809"/>
          <w:sz w:val="23"/>
          <w:szCs w:val="23"/>
          <w:shd w:val="clear" w:color="auto" w:fill="FFFFFF"/>
        </w:rPr>
      </w:pPr>
    </w:p>
    <w:p w14:paraId="40615C66" w14:textId="6B40E248" w:rsidR="00C65CD3" w:rsidRPr="00996BCA" w:rsidRDefault="00C65CD3" w:rsidP="00926207">
      <w:pPr>
        <w:tabs>
          <w:tab w:val="left" w:pos="1875"/>
        </w:tabs>
        <w:rPr>
          <w:rFonts w:ascii="TH SarabunIT๙" w:hAnsi="TH SarabunIT๙" w:cs="TH SarabunIT๙"/>
          <w:b/>
          <w:bCs/>
          <w:color w:val="080809"/>
          <w:sz w:val="36"/>
          <w:szCs w:val="36"/>
          <w:shd w:val="clear" w:color="auto" w:fill="FFFFFF"/>
        </w:rPr>
      </w:pPr>
      <w:bookmarkStart w:id="0" w:name="_Hlk192840367"/>
      <w:r w:rsidRPr="00996BCA">
        <w:rPr>
          <w:rFonts w:ascii="TH SarabunIT๙" w:hAnsi="TH SarabunIT๙" w:cs="TH SarabunIT๙"/>
          <w:b/>
          <w:bCs/>
          <w:color w:val="080809"/>
          <w:sz w:val="36"/>
          <w:szCs w:val="36"/>
          <w:shd w:val="clear" w:color="auto" w:fill="FFFFFF"/>
          <w:cs/>
        </w:rPr>
        <w:lastRenderedPageBreak/>
        <w:t xml:space="preserve">เข้าร่วมโครงการอบรมเพิ่มประสิทธิภาพการสืบสวน ขยายผล และการดำเนินคดีข้อหาสมคบสนับสนุนช่วยเหลือ ตามประมวลกฎหมายยาเสพติดในพื้นที่ภาคใต้ตอนล่าง ปี </w:t>
      </w:r>
      <w:r w:rsidRPr="00996BCA">
        <w:rPr>
          <w:rFonts w:ascii="TH SarabunIT๙" w:hAnsi="TH SarabunIT๙" w:cs="TH SarabunIT๙"/>
          <w:b/>
          <w:bCs/>
          <w:color w:val="080809"/>
          <w:sz w:val="36"/>
          <w:szCs w:val="36"/>
          <w:shd w:val="clear" w:color="auto" w:fill="FFFFFF"/>
        </w:rPr>
        <w:t xml:space="preserve">2568 </w:t>
      </w:r>
      <w:r w:rsidRPr="00996BCA">
        <w:rPr>
          <w:rFonts w:ascii="TH SarabunIT๙" w:hAnsi="TH SarabunIT๙" w:cs="TH SarabunIT๙"/>
          <w:b/>
          <w:bCs/>
          <w:color w:val="080809"/>
          <w:sz w:val="36"/>
          <w:szCs w:val="36"/>
          <w:shd w:val="clear" w:color="auto" w:fill="FFFFFF"/>
          <w:cs/>
        </w:rPr>
        <w:t xml:space="preserve">รุ่นที่ </w:t>
      </w:r>
      <w:r w:rsidRPr="00996BCA">
        <w:rPr>
          <w:rFonts w:ascii="TH SarabunIT๙" w:hAnsi="TH SarabunIT๙" w:cs="TH SarabunIT๙"/>
          <w:b/>
          <w:bCs/>
          <w:color w:val="080809"/>
          <w:sz w:val="36"/>
          <w:szCs w:val="36"/>
          <w:shd w:val="clear" w:color="auto" w:fill="FFFFFF"/>
        </w:rPr>
        <w:t xml:space="preserve">4 </w:t>
      </w:r>
    </w:p>
    <w:p w14:paraId="0FCF382D" w14:textId="3E63C3E6" w:rsidR="00C65CD3" w:rsidRPr="00996BCA" w:rsidRDefault="00C65CD3" w:rsidP="00926207">
      <w:pPr>
        <w:tabs>
          <w:tab w:val="left" w:pos="1875"/>
        </w:tabs>
        <w:rPr>
          <w:rFonts w:ascii="TH SarabunIT๙" w:hAnsi="TH SarabunIT๙" w:cs="TH SarabunIT๙"/>
          <w:sz w:val="36"/>
          <w:szCs w:val="36"/>
        </w:rPr>
      </w:pPr>
      <w:r w:rsidRPr="00996BCA">
        <w:rPr>
          <w:rFonts w:ascii="TH SarabunIT๙" w:hAnsi="TH SarabunIT๙" w:cs="TH SarabunIT๙"/>
          <w:color w:val="080809"/>
          <w:sz w:val="36"/>
          <w:szCs w:val="36"/>
          <w:shd w:val="clear" w:color="auto" w:fill="FFFFFF"/>
          <w:cs/>
        </w:rPr>
        <w:t>เมื่อวันที่ 14 มี.ค.68 เวลา 09.00 น. พ.ต.อ.สมศักดิ์ มีสัจจานนท์ ผกก.สภ.สภ.ศรีนครินทร์ ได้มอบหมายให้ พ.ต.ท.ประกาศ เอียดคล้าย รอง ผกก.สส.สภ.ศรีนครินทร์ , พ.ต.ท.ดุนยนิตย์ ชูเชื้อ รอง ผกก.(สอบสวน) สภ.ศรีนครินทร์ พร้อมด้วยเจ้าหน้าที่ตำรวจ สภ.ศรีนครินทร์ เข้าร่วมโครงการอบรมเพิ่มประสิทธิภาพการสืบสวน ขยายพล และการดำเนินการสมคบ สนับสนุนช่วยเหลือฯ ณ โรงแรม</w:t>
      </w:r>
      <w:proofErr w:type="spellStart"/>
      <w:r w:rsidRPr="00996BCA">
        <w:rPr>
          <w:rFonts w:ascii="TH SarabunIT๙" w:hAnsi="TH SarabunIT๙" w:cs="TH SarabunIT๙"/>
          <w:color w:val="080809"/>
          <w:sz w:val="36"/>
          <w:szCs w:val="36"/>
          <w:shd w:val="clear" w:color="auto" w:fill="FFFFFF"/>
          <w:cs/>
        </w:rPr>
        <w:t>ศิ</w:t>
      </w:r>
      <w:proofErr w:type="spellEnd"/>
      <w:r w:rsidRPr="00996BCA">
        <w:rPr>
          <w:rFonts w:ascii="TH SarabunIT๙" w:hAnsi="TH SarabunIT๙" w:cs="TH SarabunIT๙"/>
          <w:color w:val="080809"/>
          <w:sz w:val="36"/>
          <w:szCs w:val="36"/>
          <w:shd w:val="clear" w:color="auto" w:fill="FFFFFF"/>
          <w:cs/>
        </w:rPr>
        <w:t>วา รอยัล อ.เมืองพัทลุง จว.พัทลุง</w:t>
      </w:r>
    </w:p>
    <w:bookmarkEnd w:id="0"/>
    <w:p w14:paraId="72134B22" w14:textId="4E899969" w:rsidR="00C65CD3" w:rsidRDefault="00C65CD3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3D2A2B1" wp14:editId="108B9433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5731510" cy="3225234"/>
            <wp:effectExtent l="0" t="0" r="2540" b="0"/>
            <wp:wrapNone/>
            <wp:docPr id="324300153" name="Picture 2" descr="อาจเป็นรูปภาพของ 12 คน, แท่นบรรยาย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อาจเป็นรูปภาพของ 12 คน, แท่นบรรยาย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92840398"/>
    </w:p>
    <w:p w14:paraId="626B2F8B" w14:textId="5769BBD7" w:rsidR="00C65CD3" w:rsidRPr="00C65CD3" w:rsidRDefault="00C65CD3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4A629FC1" w14:textId="77777777" w:rsidR="00926207" w:rsidRDefault="00926207" w:rsidP="00926207">
      <w:pPr>
        <w:tabs>
          <w:tab w:val="left" w:pos="1875"/>
        </w:tabs>
        <w:rPr>
          <w:rFonts w:ascii="TH SarabunPSK" w:hAnsi="TH SarabunPSK" w:cs="TH SarabunPSK"/>
          <w:sz w:val="36"/>
          <w:szCs w:val="36"/>
        </w:rPr>
      </w:pPr>
    </w:p>
    <w:p w14:paraId="540C08E2" w14:textId="77777777" w:rsidR="00C65CD3" w:rsidRP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4990C443" w14:textId="77777777" w:rsidR="00C65CD3" w:rsidRP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3A914C3E" w14:textId="77777777" w:rsidR="00C65CD3" w:rsidRP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2E8C5A08" w14:textId="77777777" w:rsidR="00C65CD3" w:rsidRP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523B1EE4" w14:textId="77777777" w:rsidR="00C65CD3" w:rsidRP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0DD0AEE2" w14:textId="62249924" w:rsidR="00C65CD3" w:rsidRP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1F5850A6" w14:textId="3113DD6F" w:rsidR="00C65CD3" w:rsidRDefault="0039016A" w:rsidP="00C65CD3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CBC0F4D" wp14:editId="3D736F8F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5731510" cy="3397250"/>
            <wp:effectExtent l="0" t="0" r="2540" b="0"/>
            <wp:wrapNone/>
            <wp:docPr id="1868487511" name="Picture 3" descr="อาจเป็นรูปภาพของ 2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2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EB7C3" w14:textId="45B01B48" w:rsidR="00C65CD3" w:rsidRDefault="00C65CD3" w:rsidP="00C65CD3">
      <w:pPr>
        <w:tabs>
          <w:tab w:val="left" w:pos="283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</w:p>
    <w:p w14:paraId="366E9B44" w14:textId="77777777" w:rsidR="00C65CD3" w:rsidRP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75826A64" w14:textId="77777777" w:rsidR="00C65CD3" w:rsidRP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3D9D1641" w14:textId="77777777" w:rsidR="00C65CD3" w:rsidRP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0FA1FCB4" w14:textId="77777777" w:rsidR="00C65CD3" w:rsidRP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4076AA7F" w14:textId="65278EBD" w:rsidR="00C65CD3" w:rsidRP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4130901A" w14:textId="07C0C414" w:rsidR="00C65CD3" w:rsidRDefault="00C65CD3" w:rsidP="00C65CD3">
      <w:pPr>
        <w:rPr>
          <w:rFonts w:ascii="TH SarabunPSK" w:hAnsi="TH SarabunPSK" w:cs="TH SarabunPSK"/>
          <w:sz w:val="36"/>
          <w:szCs w:val="36"/>
        </w:rPr>
      </w:pPr>
    </w:p>
    <w:p w14:paraId="6726079C" w14:textId="399BDE26" w:rsidR="00C65CD3" w:rsidRDefault="0039016A" w:rsidP="00C65CD3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288C52F" wp14:editId="1C95E4B3">
            <wp:simplePos x="0" y="0"/>
            <wp:positionH relativeFrom="column">
              <wp:posOffset>-91440</wp:posOffset>
            </wp:positionH>
            <wp:positionV relativeFrom="paragraph">
              <wp:posOffset>-582930</wp:posOffset>
            </wp:positionV>
            <wp:extent cx="5731510" cy="3225165"/>
            <wp:effectExtent l="0" t="0" r="2540" b="0"/>
            <wp:wrapNone/>
            <wp:docPr id="39174809" name="Picture 5" descr="อาจเป็นรูปภาพของ 4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อาจเป็นรูปภาพของ 4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25530" w14:textId="19BC5A49" w:rsidR="00C65CD3" w:rsidRPr="00C65CD3" w:rsidRDefault="00C65CD3" w:rsidP="00C65CD3">
      <w:pPr>
        <w:tabs>
          <w:tab w:val="left" w:pos="367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bookmarkEnd w:id="1"/>
    </w:p>
    <w:sectPr w:rsidR="00C65CD3" w:rsidRPr="00C65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38"/>
    <w:rsid w:val="00137E98"/>
    <w:rsid w:val="001B36B2"/>
    <w:rsid w:val="001F45BC"/>
    <w:rsid w:val="002879CA"/>
    <w:rsid w:val="002D4338"/>
    <w:rsid w:val="00364CD8"/>
    <w:rsid w:val="0039016A"/>
    <w:rsid w:val="00660B69"/>
    <w:rsid w:val="006A7FD9"/>
    <w:rsid w:val="007975D9"/>
    <w:rsid w:val="00926207"/>
    <w:rsid w:val="00951738"/>
    <w:rsid w:val="00952343"/>
    <w:rsid w:val="00996BCA"/>
    <w:rsid w:val="009B7514"/>
    <w:rsid w:val="009E1390"/>
    <w:rsid w:val="00C534D8"/>
    <w:rsid w:val="00C65CD3"/>
    <w:rsid w:val="00C92224"/>
    <w:rsid w:val="00EC3ABD"/>
    <w:rsid w:val="00F62649"/>
    <w:rsid w:val="00F75EA8"/>
    <w:rsid w:val="00F859F7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DA25"/>
  <w15:chartTrackingRefBased/>
  <w15:docId w15:val="{E53C6337-0A35-4C94-8EBE-43D26873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33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33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33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433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433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433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43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433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43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433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43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43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33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43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4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43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4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4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4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33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879CA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2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7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ณัฏฐี</dc:creator>
  <cp:keywords/>
  <dc:description/>
  <cp:lastModifiedBy>อาวุฒิ ชูหว่าง</cp:lastModifiedBy>
  <cp:revision>15</cp:revision>
  <dcterms:created xsi:type="dcterms:W3CDTF">2025-02-27T03:29:00Z</dcterms:created>
  <dcterms:modified xsi:type="dcterms:W3CDTF">2025-04-06T13:31:00Z</dcterms:modified>
</cp:coreProperties>
</file>