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D084" w14:textId="7FFD479C" w:rsidR="00FF6A0B"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bookmarkStart w:id="0" w:name="_Hlk192595678"/>
      <w:bookmarkEnd w:id="0"/>
      <w:r w:rsidRPr="009D1991">
        <w:rPr>
          <w:rFonts w:ascii="TH SarabunPSK" w:hAnsi="TH SarabunPSK" w:cs="TH SarabunPSK"/>
          <w:noProof/>
        </w:rPr>
        <mc:AlternateContent>
          <mc:Choice Requires="wps">
            <w:drawing>
              <wp:anchor distT="0" distB="0" distL="114300" distR="114300" simplePos="0" relativeHeight="251668480" behindDoc="0" locked="0" layoutInCell="1" allowOverlap="1" wp14:anchorId="32B11FBD" wp14:editId="5B1652BE">
                <wp:simplePos x="0" y="0"/>
                <wp:positionH relativeFrom="page">
                  <wp:posOffset>487681</wp:posOffset>
                </wp:positionH>
                <wp:positionV relativeFrom="paragraph">
                  <wp:posOffset>-777240</wp:posOffset>
                </wp:positionV>
                <wp:extent cx="6438900" cy="1221740"/>
                <wp:effectExtent l="0" t="0" r="19050" b="16510"/>
                <wp:wrapNone/>
                <wp:docPr id="2129990812" name="Flowchart: Documen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21740"/>
                        </a:xfrm>
                        <a:prstGeom prst="flowChartDocument">
                          <a:avLst/>
                        </a:prstGeom>
                        <a:gradFill rotWithShape="1">
                          <a:gsLst>
                            <a:gs pos="0">
                              <a:srgbClr val="846C21"/>
                            </a:gs>
                            <a:gs pos="100000">
                              <a:srgbClr val="FECF40"/>
                            </a:gs>
                          </a:gsLst>
                          <a:lin ang="5400000"/>
                        </a:gradFill>
                        <a:ln w="9525">
                          <a:solidFill>
                            <a:srgbClr val="000000"/>
                          </a:solidFill>
                          <a:miter lim="800000"/>
                          <a:headEnd/>
                          <a:tailEnd/>
                        </a:ln>
                      </wps:spPr>
                      <wps:txbx>
                        <w:txbxContent>
                          <w:p w14:paraId="5D0A7D89" w14:textId="77777777" w:rsidR="00B57E63" w:rsidRPr="00B57E63" w:rsidRDefault="00B57E63" w:rsidP="002879CA">
                            <w:pPr>
                              <w:jc w:val="center"/>
                              <w:rPr>
                                <w:rFonts w:ascii="TH SarabunIT๙" w:hAnsi="TH SarabunIT๙" w:cs="TH SarabunIT๙"/>
                                <w:b/>
                                <w:bCs/>
                                <w:sz w:val="24"/>
                                <w:szCs w:val="24"/>
                              </w:rPr>
                            </w:pPr>
                          </w:p>
                          <w:p w14:paraId="26FB409B" w14:textId="19D35FAF" w:rsidR="002879CA" w:rsidRPr="00B57E63" w:rsidRDefault="00B57E63" w:rsidP="002879CA">
                            <w:pPr>
                              <w:jc w:val="center"/>
                              <w:rPr>
                                <w:rFonts w:ascii="TH SarabunIT๙" w:hAnsi="TH SarabunIT๙" w:cs="TH SarabunIT๙"/>
                                <w:b/>
                                <w:bCs/>
                                <w:sz w:val="52"/>
                                <w:szCs w:val="52"/>
                              </w:rPr>
                            </w:pPr>
                            <w:r w:rsidRPr="00B57E63">
                              <w:rPr>
                                <w:rFonts w:ascii="TH SarabunIT๙" w:hAnsi="TH SarabunIT๙" w:cs="TH SarabunIT๙" w:hint="cs"/>
                                <w:b/>
                                <w:bCs/>
                                <w:sz w:val="52"/>
                                <w:szCs w:val="52"/>
                                <w:cs/>
                              </w:rPr>
                              <w:t>ผลการปฏิบัติงานสอบสวนเดือน ตุลาคม 2567</w:t>
                            </w:r>
                          </w:p>
                          <w:p w14:paraId="27B73500" w14:textId="77777777" w:rsidR="002879CA" w:rsidRPr="00B57E63" w:rsidRDefault="002879CA" w:rsidP="002879CA">
                            <w:pPr>
                              <w:jc w:val="center"/>
                              <w:rPr>
                                <w:rFonts w:ascii="TH SarabunIT๙" w:hAnsi="TH SarabunIT๙" w:cs="TH SarabunIT๙"/>
                                <w:b/>
                                <w:bCs/>
                                <w:sz w:val="52"/>
                                <w:szCs w:val="52"/>
                              </w:rPr>
                            </w:pPr>
                          </w:p>
                          <w:p w14:paraId="51E248F8" w14:textId="77777777" w:rsidR="002879CA" w:rsidRPr="00B57E63" w:rsidRDefault="002879CA" w:rsidP="002879CA">
                            <w:pPr>
                              <w:jc w:val="center"/>
                              <w:rPr>
                                <w:rFonts w:ascii="TH SarabunIT๙" w:hAnsi="TH SarabunIT๙" w:cs="TH SarabunIT๙"/>
                                <w:b/>
                                <w:bCs/>
                                <w:sz w:val="52"/>
                                <w:szCs w:val="52"/>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11FB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position:absolute;margin-left:38.4pt;margin-top:-61.2pt;width:507pt;height:96.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" fillcolor="#846c21">
                <v:fill color2="#fecf40" rotate="t" focus="100%" type="gradient">
                  <o:fill v:ext="view" type="gradientUnscaled"/>
                </v:fill>
                <v:textbox>
                  <w:txbxContent>
                    <w:p w14:paraId="5D0A7D89" w14:textId="77777777" w:rsidR="00B57E63" w:rsidRPr="00B57E63" w:rsidRDefault="00B57E63" w:rsidP="002879CA">
                      <w:pPr>
                        <w:jc w:val="center"/>
                        <w:rPr>
                          <w:rFonts w:ascii="TH SarabunIT๙" w:hAnsi="TH SarabunIT๙" w:cs="TH SarabunIT๙"/>
                          <w:b/>
                          <w:bCs/>
                          <w:sz w:val="24"/>
                          <w:szCs w:val="24"/>
                        </w:rPr>
                      </w:pPr>
                    </w:p>
                    <w:p w14:paraId="26FB409B" w14:textId="19D35FAF" w:rsidR="002879CA" w:rsidRPr="00B57E63" w:rsidRDefault="00B57E63" w:rsidP="002879CA">
                      <w:pPr>
                        <w:jc w:val="center"/>
                        <w:rPr>
                          <w:rFonts w:ascii="TH SarabunIT๙" w:hAnsi="TH SarabunIT๙" w:cs="TH SarabunIT๙"/>
                          <w:b/>
                          <w:bCs/>
                          <w:sz w:val="52"/>
                          <w:szCs w:val="52"/>
                        </w:rPr>
                      </w:pPr>
                      <w:r w:rsidRPr="00B57E63">
                        <w:rPr>
                          <w:rFonts w:ascii="TH SarabunIT๙" w:hAnsi="TH SarabunIT๙" w:cs="TH SarabunIT๙" w:hint="cs"/>
                          <w:b/>
                          <w:bCs/>
                          <w:sz w:val="52"/>
                          <w:szCs w:val="52"/>
                          <w:cs/>
                        </w:rPr>
                        <w:t>ผลการปฏิบัติงานสอบสวนเดือน ตุลาคม 2567</w:t>
                      </w:r>
                    </w:p>
                    <w:p w14:paraId="27B73500" w14:textId="77777777" w:rsidR="002879CA" w:rsidRPr="00B57E63" w:rsidRDefault="002879CA" w:rsidP="002879CA">
                      <w:pPr>
                        <w:jc w:val="center"/>
                        <w:rPr>
                          <w:rFonts w:ascii="TH SarabunIT๙" w:hAnsi="TH SarabunIT๙" w:cs="TH SarabunIT๙"/>
                          <w:b/>
                          <w:bCs/>
                          <w:sz w:val="52"/>
                          <w:szCs w:val="52"/>
                        </w:rPr>
                      </w:pPr>
                    </w:p>
                    <w:p w14:paraId="51E248F8" w14:textId="77777777" w:rsidR="002879CA" w:rsidRPr="00B57E63" w:rsidRDefault="002879CA" w:rsidP="002879CA">
                      <w:pPr>
                        <w:jc w:val="center"/>
                        <w:rPr>
                          <w:rFonts w:ascii="TH SarabunIT๙" w:hAnsi="TH SarabunIT๙" w:cs="TH SarabunIT๙"/>
                          <w:b/>
                          <w:bCs/>
                          <w:sz w:val="52"/>
                          <w:szCs w:val="52"/>
                          <w:cs/>
                        </w:rPr>
                      </w:pPr>
                    </w:p>
                  </w:txbxContent>
                </v:textbox>
                <w10:wrap anchorx="page"/>
              </v:shape>
            </w:pict>
          </mc:Fallback>
        </mc:AlternateContent>
      </w:r>
    </w:p>
    <w:p w14:paraId="5212A5D6" w14:textId="77777777" w:rsidR="002879CA" w:rsidRPr="00137E98" w:rsidRDefault="002879CA" w:rsidP="00137E98">
      <w:pPr>
        <w:shd w:val="clear" w:color="auto" w:fill="FFFFFF"/>
        <w:spacing w:after="0" w:line="240" w:lineRule="auto"/>
        <w:jc w:val="thaiDistribute"/>
        <w:rPr>
          <w:rFonts w:ascii="TH SarabunIT๙" w:eastAsia="Times New Roman" w:hAnsi="TH SarabunIT๙" w:cs="TH SarabunIT๙"/>
          <w:color w:val="080809"/>
          <w:kern w:val="0"/>
          <w:sz w:val="36"/>
          <w:szCs w:val="36"/>
          <w14:ligatures w14:val="none"/>
        </w:rPr>
      </w:pPr>
    </w:p>
    <w:p w14:paraId="737AC0EE" w14:textId="520A0CFC" w:rsidR="002879CA" w:rsidRPr="00137E98" w:rsidRDefault="002879CA" w:rsidP="00137E98">
      <w:pPr>
        <w:shd w:val="clear" w:color="auto" w:fill="FFFFFF"/>
        <w:spacing w:after="0" w:line="240" w:lineRule="auto"/>
        <w:jc w:val="thaiDistribute"/>
        <w:rPr>
          <w:rFonts w:ascii="TH SarabunIT๙" w:eastAsia="Times New Roman" w:hAnsi="TH SarabunIT๙" w:cs="TH SarabunIT๙"/>
          <w:color w:val="080809"/>
          <w:kern w:val="0"/>
          <w:sz w:val="36"/>
          <w:szCs w:val="36"/>
          <w:cs/>
          <w14:ligatures w14:val="none"/>
        </w:rPr>
      </w:pPr>
      <w:r w:rsidRPr="00137E98">
        <w:rPr>
          <w:rFonts w:ascii="TH SarabunIT๙" w:eastAsia="Times New Roman" w:hAnsi="TH SarabunIT๙" w:cs="TH SarabunIT๙"/>
          <w:color w:val="080809"/>
          <w:kern w:val="0"/>
          <w:sz w:val="36"/>
          <w:szCs w:val="36"/>
          <w:cs/>
          <w14:ligatures w14:val="none"/>
        </w:rPr>
        <w:t>เมื่อวันที่  1 ต.ค.6</w:t>
      </w:r>
      <w:r w:rsidR="00137E98" w:rsidRPr="00137E98">
        <w:rPr>
          <w:rFonts w:ascii="TH SarabunIT๙" w:eastAsia="Times New Roman" w:hAnsi="TH SarabunIT๙" w:cs="TH SarabunIT๙"/>
          <w:color w:val="080809"/>
          <w:kern w:val="0"/>
          <w:sz w:val="36"/>
          <w:szCs w:val="36"/>
          <w:cs/>
          <w14:ligatures w14:val="none"/>
        </w:rPr>
        <w:t>7 เวลา 09.00 น.</w:t>
      </w:r>
      <w:r w:rsidRPr="00137E98">
        <w:rPr>
          <w:rFonts w:ascii="TH SarabunIT๙" w:eastAsia="Times New Roman" w:hAnsi="TH SarabunIT๙" w:cs="TH SarabunIT๙"/>
          <w:color w:val="080809"/>
          <w:kern w:val="0"/>
          <w:sz w:val="36"/>
          <w:szCs w:val="36"/>
          <w:cs/>
          <w14:ligatures w14:val="none"/>
        </w:rPr>
        <w:t xml:space="preserve"> พ.ต.ท.ดุนยนิตย์ ชูเชื้อ รอง ผกก.(สอบสวน) </w:t>
      </w:r>
      <w:r w:rsidR="00137E98">
        <w:rPr>
          <w:rFonts w:ascii="TH SarabunIT๙" w:eastAsia="Times New Roman" w:hAnsi="TH SarabunIT๙" w:cs="TH SarabunIT๙" w:hint="cs"/>
          <w:color w:val="080809"/>
          <w:kern w:val="0"/>
          <w:sz w:val="36"/>
          <w:szCs w:val="36"/>
          <w:cs/>
          <w14:ligatures w14:val="none"/>
        </w:rPr>
        <w:t xml:space="preserve">                         </w:t>
      </w:r>
      <w:r w:rsidRPr="00137E98">
        <w:rPr>
          <w:rFonts w:ascii="TH SarabunIT๙" w:eastAsia="Times New Roman" w:hAnsi="TH SarabunIT๙" w:cs="TH SarabunIT๙"/>
          <w:color w:val="080809"/>
          <w:kern w:val="0"/>
          <w:sz w:val="36"/>
          <w:szCs w:val="36"/>
          <w:cs/>
          <w14:ligatures w14:val="none"/>
        </w:rPr>
        <w:t xml:space="preserve">สภ.ศรีนครินทร์ ได้เรียกประชุม พนักงานสอบสวน , เจ้าหน้าที่ธุรการงานสอบสวน ประชุมชี้แจงการปฏิบัติงาน , กำชับให้ทุกนายถือปฏิบัติหน้าที่ตามกฎหมาย ระเบียบต่างๆ ที่เกี่ยวข้อง โดยให้ปฏิบัติหน้าที่ที่ตนได้รับมอบหมายโดยเคร่งครัด หากมีปัญหาข้อขัดข้องให้เสนอผู้บังคับบัญชาทราบทันที </w:t>
      </w:r>
      <w:r w:rsidR="00137E98" w:rsidRPr="00137E98">
        <w:rPr>
          <w:rFonts w:ascii="TH SarabunIT๙" w:eastAsia="Times New Roman" w:hAnsi="TH SarabunIT๙" w:cs="TH SarabunIT๙"/>
          <w:color w:val="080809"/>
          <w:kern w:val="0"/>
          <w:sz w:val="36"/>
          <w:szCs w:val="36"/>
          <w:cs/>
          <w14:ligatures w14:val="none"/>
        </w:rPr>
        <w:t xml:space="preserve">ณ ห้อง </w:t>
      </w:r>
      <w:proofErr w:type="spellStart"/>
      <w:r w:rsidR="00137E98" w:rsidRPr="00137E98">
        <w:rPr>
          <w:rFonts w:ascii="TH SarabunIT๙" w:eastAsia="Times New Roman" w:hAnsi="TH SarabunIT๙" w:cs="TH SarabunIT๙"/>
          <w:color w:val="080809"/>
          <w:kern w:val="0"/>
          <w:sz w:val="36"/>
          <w:szCs w:val="36"/>
          <w:cs/>
          <w14:ligatures w14:val="none"/>
        </w:rPr>
        <w:t>ศป</w:t>
      </w:r>
      <w:proofErr w:type="spellEnd"/>
      <w:r w:rsidR="00137E98" w:rsidRPr="00137E98">
        <w:rPr>
          <w:rFonts w:ascii="TH SarabunIT๙" w:eastAsia="Times New Roman" w:hAnsi="TH SarabunIT๙" w:cs="TH SarabunIT๙"/>
          <w:color w:val="080809"/>
          <w:kern w:val="0"/>
          <w:sz w:val="36"/>
          <w:szCs w:val="36"/>
          <w:cs/>
          <w14:ligatures w14:val="none"/>
        </w:rPr>
        <w:t>ก.สภ.ศรีนครินทร์</w:t>
      </w:r>
    </w:p>
    <w:p w14:paraId="3DA44AC9" w14:textId="635E792A" w:rsidR="002879CA" w:rsidRDefault="0041677D"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r>
        <w:rPr>
          <w:noProof/>
        </w:rPr>
        <w:drawing>
          <wp:anchor distT="0" distB="0" distL="114300" distR="114300" simplePos="0" relativeHeight="251669504" behindDoc="0" locked="0" layoutInCell="1" allowOverlap="1" wp14:anchorId="30481630" wp14:editId="57749B2E">
            <wp:simplePos x="0" y="0"/>
            <wp:positionH relativeFrom="margin">
              <wp:posOffset>-635</wp:posOffset>
            </wp:positionH>
            <wp:positionV relativeFrom="paragraph">
              <wp:posOffset>218440</wp:posOffset>
            </wp:positionV>
            <wp:extent cx="5627370" cy="4221480"/>
            <wp:effectExtent l="0" t="0" r="0" b="7620"/>
            <wp:wrapThrough wrapText="bothSides">
              <wp:wrapPolygon edited="0">
                <wp:start x="0" y="0"/>
                <wp:lineTo x="0" y="21542"/>
                <wp:lineTo x="21498" y="21542"/>
                <wp:lineTo x="21498" y="0"/>
                <wp:lineTo x="0" y="0"/>
              </wp:wrapPolygon>
            </wp:wrapThrough>
            <wp:docPr id="43801025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7370" cy="422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F02E5" w14:textId="4DCFAE1C"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56D62D73" w14:textId="7B6EC3E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506988D7" w14:textId="23BC574E"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30C9FA09" w14:textId="7777777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12A1A16D" w14:textId="7777777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2C2B1C26" w14:textId="7777777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1762229B" w14:textId="7777777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08ABDAE9" w14:textId="77777777" w:rsidR="0041677D" w:rsidRDefault="0041677D"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633055BB" w14:textId="77777777" w:rsidR="0041677D" w:rsidRDefault="0041677D"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08D92F2D" w14:textId="77777777" w:rsidR="0041677D" w:rsidRDefault="0041677D"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5B77889A" w14:textId="77777777" w:rsidR="009B7514" w:rsidRPr="00EC3ABD" w:rsidRDefault="009B7514" w:rsidP="009B7514">
      <w:pPr>
        <w:jc w:val="thaiDistribute"/>
        <w:rPr>
          <w:rFonts w:ascii="TH SarabunIT๙" w:hAnsi="TH SarabunIT๙" w:cs="TH SarabunIT๙"/>
          <w:sz w:val="32"/>
          <w:szCs w:val="32"/>
        </w:rPr>
      </w:pPr>
      <w:r w:rsidRPr="00EC3ABD">
        <w:rPr>
          <w:rFonts w:ascii="TH SarabunIT๙" w:hAnsi="TH SarabunIT๙" w:cs="TH SarabunIT๙"/>
          <w:sz w:val="32"/>
          <w:szCs w:val="32"/>
          <w:cs/>
        </w:rPr>
        <w:lastRenderedPageBreak/>
        <w:t>ร.ต.อ.พิเชฐ  เกื้อหนู รอง สว.(สอบสวน) แจ้งว่าได้รับแจ้งจากศูนย์วิทยุ ฯ แจ้งว่ามีเหตุบุคคลสูญหายในพื้นที่รับผิดชอบ จึงได้แจ้งผู้บังคับบัญชาทราบและเดินทางไปตรวจ</w:t>
      </w:r>
      <w:r w:rsidRPr="00EC3ABD">
        <w:rPr>
          <w:rFonts w:ascii="TH SarabunIT๙" w:hAnsi="TH SarabunIT๙" w:cs="TH SarabunIT๙"/>
          <w:sz w:val="32"/>
          <w:szCs w:val="32"/>
        </w:rPr>
        <w:t xml:space="preserve"> </w:t>
      </w:r>
      <w:r w:rsidRPr="00EC3ABD">
        <w:rPr>
          <w:rFonts w:ascii="TH SarabunIT๙" w:hAnsi="TH SarabunIT๙" w:cs="TH SarabunIT๙"/>
          <w:sz w:val="32"/>
          <w:szCs w:val="32"/>
          <w:cs/>
        </w:rPr>
        <w:t>ทราบว่า เมื่อวันที่  25 ตุลาคม  2567  เวลาประมาณ 14.30 น. นางสวัณนา  หมานมา อายุ 52 ปี ที่อยู่ 104 ม.10 ต.บ้านนา อ.ศรีนครินทร์ จ.พัทลุง แจ้งว่าเมื่อวันที่ 23 ต.ค.2567 เวลาประมาณ 19.00 น. นายมนพ  บุญพรัด อายุ 50 ปี ที่อยู่ 214 ม.10 ต.บ้านนา อ.ศรีนครินทร์ จ.พัทลุง ซึ่งเป็นน้องชายต่างบิดา และนายอนุชา ทองเที่ยง อายุ 39 ปี ที่อยู่ 37/2 ม.4 ต.บ้านนา อ.ศรีนครินทร์ จ.พัทลุง ได้เดินขึ้นไปบนภูเขาเพื่อหาของป่า ต่อมาเมื่อวันที่ 24 ต.ค.2567 เวลาประมาณ 06.00 น. นายอนุชาฯ ได้กลับมาที่บ้าน แจ้งว่านายมนพฯ ได้พลัดหลงกัน นายอนุชาฯ พยายามค้นหาแล้วแต่ไม่พบตัว จึงได้มาแจ้งให้ญาติทราบเพื่อหาตัวนายมนพฯ  พนักงานสอบสวนเวร ร.ต.อ.พิเชฐ เกื้อหนู รอง สว.(สอบสวน) สภ.ศรีนครินทร์ พงส.เวรฯ รับแจ้งไว้แล้ว และจึงได้แจ้งให้ พ.ต.อ.สมศักดิ์ มีสัจจานนท์ ผกก.สภ.ศรีนครินทร์ ทราบ และได้สั่งการให้ พ.ต.ต.วิโรจน์  อุ้ยตยะกุล สวป.สภ.ศรีนครินทร์ เดินทางไปที่วัดป่าสน ม.</w:t>
      </w:r>
      <w:r w:rsidRPr="00EC3ABD">
        <w:rPr>
          <w:rFonts w:ascii="TH SarabunIT๙" w:hAnsi="TH SarabunIT๙" w:cs="TH SarabunIT๙"/>
          <w:sz w:val="32"/>
          <w:szCs w:val="32"/>
        </w:rPr>
        <w:t xml:space="preserve">10 </w:t>
      </w:r>
      <w:r w:rsidRPr="00EC3ABD">
        <w:rPr>
          <w:rFonts w:ascii="TH SarabunIT๙" w:hAnsi="TH SarabunIT๙" w:cs="TH SarabunIT๙"/>
          <w:sz w:val="32"/>
          <w:szCs w:val="32"/>
          <w:cs/>
        </w:rPr>
        <w:t>ต.บ้านนา อ.ศรีนครินทร์ จ.พัทลุง พบ นางจริยา จันทร์ดำ นายอำเภอศรีนครินทร์ จ.พัทลุง ได้ระดมกำลัง เจ้าหน้าที่ตำรวจ สภ.ศรีนครินทร์เจ้าหน้าที่ฝ่ายปกครอง เจ้าหน้าที่เขตรักษาพันสัตว์ป่าเขาบรรทัดพัทลุง เจ้าหน้าที่อาสาสมัครกู้ภัยพัทลุง</w:t>
      </w:r>
      <w:r w:rsidRPr="00EC3ABD">
        <w:rPr>
          <w:rFonts w:ascii="TH SarabunIT๙" w:hAnsi="TH SarabunIT๙" w:cs="TH SarabunIT๙"/>
          <w:sz w:val="32"/>
          <w:szCs w:val="32"/>
        </w:rPr>
        <w:t xml:space="preserve">  </w:t>
      </w:r>
      <w:r w:rsidRPr="00EC3ABD">
        <w:rPr>
          <w:rFonts w:ascii="TH SarabunIT๙" w:hAnsi="TH SarabunIT๙" w:cs="TH SarabunIT๙"/>
          <w:sz w:val="32"/>
          <w:szCs w:val="32"/>
          <w:cs/>
        </w:rPr>
        <w:t>เจ้าหน้าที่เทศบาลตำบลบ้านา เจ้าหน้าที่ อบจ.พัทลุง</w:t>
      </w:r>
      <w:r w:rsidRPr="00EC3ABD">
        <w:rPr>
          <w:rFonts w:ascii="TH SarabunIT๙" w:hAnsi="TH SarabunIT๙" w:cs="TH SarabunIT๙"/>
          <w:sz w:val="32"/>
          <w:szCs w:val="32"/>
        </w:rPr>
        <w:t xml:space="preserve">  </w:t>
      </w:r>
      <w:r w:rsidRPr="00EC3ABD">
        <w:rPr>
          <w:rFonts w:ascii="TH SarabunIT๙" w:hAnsi="TH SarabunIT๙" w:cs="TH SarabunIT๙"/>
          <w:sz w:val="32"/>
          <w:szCs w:val="32"/>
          <w:cs/>
        </w:rPr>
        <w:t>กำนัน ผู้ใหญ่บ้าน</w:t>
      </w:r>
      <w:r w:rsidRPr="00EC3ABD">
        <w:rPr>
          <w:rFonts w:ascii="TH SarabunIT๙" w:hAnsi="TH SarabunIT๙" w:cs="TH SarabunIT๙"/>
          <w:sz w:val="32"/>
          <w:szCs w:val="32"/>
        </w:rPr>
        <w:t xml:space="preserve">  </w:t>
      </w:r>
      <w:r w:rsidRPr="00EC3ABD">
        <w:rPr>
          <w:rFonts w:ascii="TH SarabunIT๙" w:hAnsi="TH SarabunIT๙" w:cs="TH SarabunIT๙"/>
          <w:sz w:val="32"/>
          <w:szCs w:val="32"/>
          <w:cs/>
        </w:rPr>
        <w:t xml:space="preserve">และชาวบ้านในพื้นที่ กว่า </w:t>
      </w:r>
      <w:r w:rsidRPr="00EC3ABD">
        <w:rPr>
          <w:rFonts w:ascii="TH SarabunIT๙" w:hAnsi="TH SarabunIT๙" w:cs="TH SarabunIT๙"/>
          <w:sz w:val="32"/>
          <w:szCs w:val="32"/>
        </w:rPr>
        <w:t xml:space="preserve">50 </w:t>
      </w:r>
      <w:r w:rsidRPr="00EC3ABD">
        <w:rPr>
          <w:rFonts w:ascii="TH SarabunIT๙" w:hAnsi="TH SarabunIT๙" w:cs="TH SarabunIT๙"/>
          <w:sz w:val="32"/>
          <w:szCs w:val="32"/>
          <w:cs/>
        </w:rPr>
        <w:t>นาย ได้ระดมกำลัง ค้นหาแต่ยังไม่พบตัว จะได้ทำการรายงานให้ทราบต่อไป</w:t>
      </w:r>
    </w:p>
    <w:p w14:paraId="13C07003" w14:textId="77777777" w:rsidR="009B7514" w:rsidRPr="00EC3ABD" w:rsidRDefault="009B7514" w:rsidP="009B7514">
      <w:pPr>
        <w:rPr>
          <w:rFonts w:ascii="TH SarabunIT๙" w:hAnsi="TH SarabunIT๙" w:cs="TH SarabunIT๙"/>
          <w:sz w:val="32"/>
          <w:szCs w:val="32"/>
        </w:rPr>
      </w:pPr>
      <w:r w:rsidRPr="00EC3ABD">
        <w:rPr>
          <w:rFonts w:ascii="TH SarabunIT๙" w:hAnsi="TH SarabunIT๙" w:cs="TH SarabunIT๙"/>
          <w:sz w:val="32"/>
          <w:szCs w:val="32"/>
          <w:cs/>
        </w:rPr>
        <w:t xml:space="preserve">พนักงานสอบสวนเวร   ร.ต.อ.พิเชฐ เกื้อหนู รอง สว(สอบสวน).สภ.ศรีนครินทร์ โทร. </w:t>
      </w:r>
      <w:r w:rsidRPr="00EC3ABD">
        <w:rPr>
          <w:rFonts w:ascii="TH SarabunIT๙" w:hAnsi="TH SarabunIT๙" w:cs="TH SarabunIT๙"/>
          <w:sz w:val="32"/>
          <w:szCs w:val="32"/>
        </w:rPr>
        <w:t>095-5569195</w:t>
      </w:r>
    </w:p>
    <w:p w14:paraId="5895E46D" w14:textId="5857F60C" w:rsidR="009B7514" w:rsidRDefault="009B7514" w:rsidP="009B7514">
      <w:pPr>
        <w:jc w:val="center"/>
        <w:rPr>
          <w:rFonts w:ascii="TH SarabunPSK" w:hAnsi="TH SarabunPSK" w:cs="TH SarabunPSK"/>
          <w:sz w:val="32"/>
          <w:szCs w:val="32"/>
        </w:rPr>
      </w:pPr>
      <w:r w:rsidRPr="006D57E6">
        <w:rPr>
          <w:noProof/>
        </w:rPr>
        <w:drawing>
          <wp:inline distT="0" distB="0" distL="0" distR="0" wp14:anchorId="017B6808" wp14:editId="77DD9A7A">
            <wp:extent cx="4181475" cy="2438400"/>
            <wp:effectExtent l="0" t="0" r="9525" b="0"/>
            <wp:docPr id="1641923551" name="รูปภาพ 3" descr="C:\Users\User\Desktop\S__37732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C:\Users\User\Desktop\S__377325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2438400"/>
                    </a:xfrm>
                    <a:prstGeom prst="rect">
                      <a:avLst/>
                    </a:prstGeom>
                    <a:noFill/>
                    <a:ln>
                      <a:noFill/>
                    </a:ln>
                  </pic:spPr>
                </pic:pic>
              </a:graphicData>
            </a:graphic>
          </wp:inline>
        </w:drawing>
      </w:r>
    </w:p>
    <w:p w14:paraId="009A38A1" w14:textId="41871FD9" w:rsidR="002879CA" w:rsidRDefault="009B7514" w:rsidP="009B7514">
      <w:pPr>
        <w:shd w:val="clear" w:color="auto" w:fill="FFFFFF"/>
        <w:spacing w:after="0" w:line="240" w:lineRule="auto"/>
        <w:rPr>
          <w:rFonts w:ascii="TH SarabunPSK" w:eastAsia="Times New Roman" w:hAnsi="TH SarabunPSK" w:cs="TH SarabunPSK"/>
          <w:color w:val="080809"/>
          <w:kern w:val="0"/>
          <w:sz w:val="36"/>
          <w:szCs w:val="36"/>
          <w14:ligatures w14:val="none"/>
        </w:rPr>
      </w:pPr>
      <w:r w:rsidRPr="006D57E6">
        <w:rPr>
          <w:noProof/>
        </w:rPr>
        <w:drawing>
          <wp:anchor distT="0" distB="0" distL="114300" distR="114300" simplePos="0" relativeHeight="251683840" behindDoc="0" locked="0" layoutInCell="1" allowOverlap="1" wp14:anchorId="7652A457" wp14:editId="593BF132">
            <wp:simplePos x="0" y="0"/>
            <wp:positionH relativeFrom="margin">
              <wp:align>center</wp:align>
            </wp:positionH>
            <wp:positionV relativeFrom="paragraph">
              <wp:posOffset>12700</wp:posOffset>
            </wp:positionV>
            <wp:extent cx="4219575" cy="2505075"/>
            <wp:effectExtent l="0" t="0" r="9525" b="9525"/>
            <wp:wrapNone/>
            <wp:docPr id="391193672" name="รูปภาพ 2" descr="C:\Users\User\Desktop\S__37732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C:\Users\User\Desktop\S__377325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50DD0" w14:textId="77777777" w:rsidR="002879CA" w:rsidRDefault="002879CA"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076C7AA1" w14:textId="77777777" w:rsidR="009B7514" w:rsidRDefault="009B7514"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347E65F4" w14:textId="77777777" w:rsidR="009B7514" w:rsidRDefault="009B7514"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30AEFC9F" w14:textId="77777777" w:rsidR="009B7514" w:rsidRDefault="009B7514"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54333609" w14:textId="77777777" w:rsidR="009B7514" w:rsidRDefault="009B7514"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3E80409F" w14:textId="77777777" w:rsidR="009B7514" w:rsidRDefault="009B7514" w:rsidP="002D4338">
      <w:pPr>
        <w:shd w:val="clear" w:color="auto" w:fill="FFFFFF"/>
        <w:spacing w:after="0" w:line="240" w:lineRule="auto"/>
        <w:rPr>
          <w:rFonts w:ascii="TH SarabunPSK" w:eastAsia="Times New Roman" w:hAnsi="TH SarabunPSK" w:cs="TH SarabunPSK"/>
          <w:color w:val="080809"/>
          <w:kern w:val="0"/>
          <w:sz w:val="36"/>
          <w:szCs w:val="36"/>
          <w14:ligatures w14:val="none"/>
        </w:rPr>
      </w:pPr>
    </w:p>
    <w:p w14:paraId="206ED5FB" w14:textId="711629D5" w:rsidR="002879CA" w:rsidRDefault="002879CA" w:rsidP="002879CA">
      <w:pPr>
        <w:shd w:val="clear" w:color="auto" w:fill="FFFFFF"/>
        <w:tabs>
          <w:tab w:val="left" w:pos="7155"/>
        </w:tabs>
        <w:spacing w:after="0" w:line="240" w:lineRule="auto"/>
        <w:rPr>
          <w:rFonts w:ascii="TH SarabunPSK" w:eastAsia="Times New Roman" w:hAnsi="TH SarabunPSK" w:cs="TH SarabunPSK"/>
          <w:color w:val="080809"/>
          <w:kern w:val="0"/>
          <w:sz w:val="36"/>
          <w:szCs w:val="36"/>
          <w14:ligatures w14:val="none"/>
        </w:rPr>
      </w:pPr>
      <w:r>
        <w:rPr>
          <w:rFonts w:ascii="TH SarabunPSK" w:eastAsia="Times New Roman" w:hAnsi="TH SarabunPSK" w:cs="TH SarabunPSK"/>
          <w:color w:val="080809"/>
          <w:kern w:val="0"/>
          <w:sz w:val="36"/>
          <w:szCs w:val="36"/>
          <w14:ligatures w14:val="none"/>
        </w:rPr>
        <w:tab/>
      </w:r>
    </w:p>
    <w:p w14:paraId="23343A68" w14:textId="77777777" w:rsidR="00660B69" w:rsidRDefault="00660B69" w:rsidP="002879CA">
      <w:pPr>
        <w:shd w:val="clear" w:color="auto" w:fill="FFFFFF"/>
        <w:tabs>
          <w:tab w:val="left" w:pos="7155"/>
        </w:tabs>
        <w:spacing w:after="0" w:line="240" w:lineRule="auto"/>
        <w:rPr>
          <w:rFonts w:ascii="TH SarabunPSK" w:eastAsia="Times New Roman" w:hAnsi="TH SarabunPSK" w:cs="TH SarabunPSK"/>
          <w:color w:val="080809"/>
          <w:kern w:val="0"/>
          <w:sz w:val="36"/>
          <w:szCs w:val="36"/>
          <w14:ligatures w14:val="none"/>
        </w:rPr>
      </w:pPr>
    </w:p>
    <w:p w14:paraId="1C293CF2" w14:textId="77777777" w:rsidR="002879CA" w:rsidRDefault="002879CA" w:rsidP="002879CA">
      <w:pPr>
        <w:shd w:val="clear" w:color="auto" w:fill="FFFFFF"/>
        <w:tabs>
          <w:tab w:val="left" w:pos="7155"/>
        </w:tabs>
        <w:spacing w:after="0" w:line="240" w:lineRule="auto"/>
        <w:rPr>
          <w:rFonts w:ascii="TH SarabunPSK" w:eastAsia="Times New Roman" w:hAnsi="TH SarabunPSK" w:cs="TH SarabunPSK"/>
          <w:color w:val="080809"/>
          <w:kern w:val="0"/>
          <w:sz w:val="36"/>
          <w:szCs w:val="36"/>
          <w14:ligatures w14:val="none"/>
        </w:rPr>
      </w:pPr>
    </w:p>
    <w:sectPr w:rsidR="002879CA" w:rsidSect="0041677D">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38"/>
    <w:rsid w:val="00137E98"/>
    <w:rsid w:val="001B36B2"/>
    <w:rsid w:val="001F45BC"/>
    <w:rsid w:val="002879CA"/>
    <w:rsid w:val="002D4338"/>
    <w:rsid w:val="0041677D"/>
    <w:rsid w:val="00660B69"/>
    <w:rsid w:val="006A7FD9"/>
    <w:rsid w:val="007975D9"/>
    <w:rsid w:val="00926207"/>
    <w:rsid w:val="00951738"/>
    <w:rsid w:val="00952343"/>
    <w:rsid w:val="00996BCA"/>
    <w:rsid w:val="009B7514"/>
    <w:rsid w:val="009E1390"/>
    <w:rsid w:val="00B57E63"/>
    <w:rsid w:val="00C534D8"/>
    <w:rsid w:val="00C65CD3"/>
    <w:rsid w:val="00C92224"/>
    <w:rsid w:val="00DE7FB1"/>
    <w:rsid w:val="00EC3ABD"/>
    <w:rsid w:val="00F62649"/>
    <w:rsid w:val="00F75EA8"/>
    <w:rsid w:val="00F859F7"/>
    <w:rsid w:val="00FF6A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A25"/>
  <w15:chartTrackingRefBased/>
  <w15:docId w15:val="{E53C6337-0A35-4C94-8EBE-43D2687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4338"/>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2D4338"/>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2D4338"/>
    <w:pPr>
      <w:keepNext/>
      <w:keepLines/>
      <w:spacing w:before="120" w:after="4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2D43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43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43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43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3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43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2D4338"/>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2D4338"/>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2D4338"/>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2D4338"/>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2D4338"/>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2D4338"/>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2D4338"/>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2D4338"/>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2D4338"/>
    <w:rPr>
      <w:rFonts w:eastAsiaTheme="majorEastAsia" w:cstheme="majorBidi"/>
      <w:color w:val="272727" w:themeColor="text1" w:themeTint="D8"/>
    </w:rPr>
  </w:style>
  <w:style w:type="paragraph" w:styleId="a3">
    <w:name w:val="Title"/>
    <w:basedOn w:val="a"/>
    <w:next w:val="a"/>
    <w:link w:val="a4"/>
    <w:uiPriority w:val="10"/>
    <w:qFormat/>
    <w:rsid w:val="002D4338"/>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2D433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2D4338"/>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2D4338"/>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2D4338"/>
    <w:pPr>
      <w:spacing w:before="160"/>
      <w:jc w:val="center"/>
    </w:pPr>
    <w:rPr>
      <w:i/>
      <w:iCs/>
      <w:color w:val="404040" w:themeColor="text1" w:themeTint="BF"/>
    </w:rPr>
  </w:style>
  <w:style w:type="character" w:customStyle="1" w:styleId="a8">
    <w:name w:val="คำอ้างอิง อักขระ"/>
    <w:basedOn w:val="a0"/>
    <w:link w:val="a7"/>
    <w:uiPriority w:val="29"/>
    <w:rsid w:val="002D4338"/>
    <w:rPr>
      <w:i/>
      <w:iCs/>
      <w:color w:val="404040" w:themeColor="text1" w:themeTint="BF"/>
    </w:rPr>
  </w:style>
  <w:style w:type="paragraph" w:styleId="a9">
    <w:name w:val="List Paragraph"/>
    <w:basedOn w:val="a"/>
    <w:uiPriority w:val="34"/>
    <w:qFormat/>
    <w:rsid w:val="002D4338"/>
    <w:pPr>
      <w:ind w:left="720"/>
      <w:contextualSpacing/>
    </w:pPr>
  </w:style>
  <w:style w:type="character" w:styleId="aa">
    <w:name w:val="Intense Emphasis"/>
    <w:basedOn w:val="a0"/>
    <w:uiPriority w:val="21"/>
    <w:qFormat/>
    <w:rsid w:val="002D4338"/>
    <w:rPr>
      <w:i/>
      <w:iCs/>
      <w:color w:val="2F5496" w:themeColor="accent1" w:themeShade="BF"/>
    </w:rPr>
  </w:style>
  <w:style w:type="paragraph" w:styleId="ab">
    <w:name w:val="Intense Quote"/>
    <w:basedOn w:val="a"/>
    <w:next w:val="a"/>
    <w:link w:val="ac"/>
    <w:uiPriority w:val="30"/>
    <w:qFormat/>
    <w:rsid w:val="002D4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2D4338"/>
    <w:rPr>
      <w:i/>
      <w:iCs/>
      <w:color w:val="2F5496" w:themeColor="accent1" w:themeShade="BF"/>
    </w:rPr>
  </w:style>
  <w:style w:type="character" w:styleId="ad">
    <w:name w:val="Intense Reference"/>
    <w:basedOn w:val="a0"/>
    <w:uiPriority w:val="32"/>
    <w:qFormat/>
    <w:rsid w:val="002D4338"/>
    <w:rPr>
      <w:b/>
      <w:bCs/>
      <w:smallCaps/>
      <w:color w:val="2F5496" w:themeColor="accent1" w:themeShade="BF"/>
      <w:spacing w:val="5"/>
    </w:rPr>
  </w:style>
  <w:style w:type="paragraph" w:styleId="ae">
    <w:name w:val="Normal (Web)"/>
    <w:basedOn w:val="a"/>
    <w:uiPriority w:val="99"/>
    <w:semiHidden/>
    <w:unhideWhenUsed/>
    <w:rsid w:val="002879CA"/>
    <w:pPr>
      <w:spacing w:before="100" w:beforeAutospacing="1" w:after="100" w:afterAutospacing="1" w:line="240" w:lineRule="auto"/>
    </w:pPr>
    <w:rPr>
      <w:rFonts w:ascii="Tahoma" w:eastAsia="Times New Roman" w:hAnsi="Tahoma"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0340">
      <w:bodyDiv w:val="1"/>
      <w:marLeft w:val="0"/>
      <w:marRight w:val="0"/>
      <w:marTop w:val="0"/>
      <w:marBottom w:val="0"/>
      <w:divBdr>
        <w:top w:val="none" w:sz="0" w:space="0" w:color="auto"/>
        <w:left w:val="none" w:sz="0" w:space="0" w:color="auto"/>
        <w:bottom w:val="none" w:sz="0" w:space="0" w:color="auto"/>
        <w:right w:val="none" w:sz="0" w:space="0" w:color="auto"/>
      </w:divBdr>
    </w:div>
    <w:div w:id="378556279">
      <w:bodyDiv w:val="1"/>
      <w:marLeft w:val="0"/>
      <w:marRight w:val="0"/>
      <w:marTop w:val="0"/>
      <w:marBottom w:val="0"/>
      <w:divBdr>
        <w:top w:val="none" w:sz="0" w:space="0" w:color="auto"/>
        <w:left w:val="none" w:sz="0" w:space="0" w:color="auto"/>
        <w:bottom w:val="none" w:sz="0" w:space="0" w:color="auto"/>
        <w:right w:val="none" w:sz="0" w:space="0" w:color="auto"/>
      </w:divBdr>
    </w:div>
    <w:div w:id="463818378">
      <w:bodyDiv w:val="1"/>
      <w:marLeft w:val="0"/>
      <w:marRight w:val="0"/>
      <w:marTop w:val="0"/>
      <w:marBottom w:val="0"/>
      <w:divBdr>
        <w:top w:val="none" w:sz="0" w:space="0" w:color="auto"/>
        <w:left w:val="none" w:sz="0" w:space="0" w:color="auto"/>
        <w:bottom w:val="none" w:sz="0" w:space="0" w:color="auto"/>
        <w:right w:val="none" w:sz="0" w:space="0" w:color="auto"/>
      </w:divBdr>
      <w:divsChild>
        <w:div w:id="414592063">
          <w:marLeft w:val="0"/>
          <w:marRight w:val="0"/>
          <w:marTop w:val="120"/>
          <w:marBottom w:val="0"/>
          <w:divBdr>
            <w:top w:val="none" w:sz="0" w:space="0" w:color="auto"/>
            <w:left w:val="none" w:sz="0" w:space="0" w:color="auto"/>
            <w:bottom w:val="none" w:sz="0" w:space="0" w:color="auto"/>
            <w:right w:val="none" w:sz="0" w:space="0" w:color="auto"/>
          </w:divBdr>
          <w:divsChild>
            <w:div w:id="1532381433">
              <w:marLeft w:val="0"/>
              <w:marRight w:val="0"/>
              <w:marTop w:val="0"/>
              <w:marBottom w:val="0"/>
              <w:divBdr>
                <w:top w:val="none" w:sz="0" w:space="0" w:color="auto"/>
                <w:left w:val="none" w:sz="0" w:space="0" w:color="auto"/>
                <w:bottom w:val="none" w:sz="0" w:space="0" w:color="auto"/>
                <w:right w:val="none" w:sz="0" w:space="0" w:color="auto"/>
              </w:divBdr>
            </w:div>
          </w:divsChild>
        </w:div>
        <w:div w:id="1361317316">
          <w:marLeft w:val="0"/>
          <w:marRight w:val="0"/>
          <w:marTop w:val="120"/>
          <w:marBottom w:val="0"/>
          <w:divBdr>
            <w:top w:val="none" w:sz="0" w:space="0" w:color="auto"/>
            <w:left w:val="none" w:sz="0" w:space="0" w:color="auto"/>
            <w:bottom w:val="none" w:sz="0" w:space="0" w:color="auto"/>
            <w:right w:val="none" w:sz="0" w:space="0" w:color="auto"/>
          </w:divBdr>
          <w:divsChild>
            <w:div w:id="21060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283</Words>
  <Characters>1619</Characters>
  <Application>Microsoft Office Word</Application>
  <DocSecurity>0</DocSecurity>
  <Lines>13</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ณัฏฐี</dc:creator>
  <cp:keywords/>
  <dc:description/>
  <cp:lastModifiedBy>อาวุฒิ ชูหว่าง</cp:lastModifiedBy>
  <cp:revision>16</cp:revision>
  <dcterms:created xsi:type="dcterms:W3CDTF">2025-02-27T03:29:00Z</dcterms:created>
  <dcterms:modified xsi:type="dcterms:W3CDTF">2025-04-06T12:47:00Z</dcterms:modified>
</cp:coreProperties>
</file>